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5A667C" w:rsidRDefault="0085569E" w:rsidP="0085569E">
      <w:pPr>
        <w:bidi/>
        <w:spacing w:line="276" w:lineRule="auto"/>
        <w:jc w:val="center"/>
        <w:rPr>
          <w:rFonts w:cs="Khalid Art bold" w:hint="cs"/>
          <w:sz w:val="10"/>
          <w:szCs w:val="10"/>
          <w:u w:val="single"/>
          <w:lang w:bidi="ar-JO"/>
        </w:rPr>
      </w:pPr>
      <w:bookmarkStart w:id="0" w:name="_GoBack"/>
      <w:bookmarkEnd w:id="0"/>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B53CC6" w:rsidRPr="00C07FCA" w:rsidTr="007455AC">
        <w:tc>
          <w:tcPr>
            <w:tcW w:w="4481" w:type="dxa"/>
            <w:vMerge w:val="restart"/>
            <w:tcBorders>
              <w:top w:val="single" w:sz="4" w:space="0" w:color="auto"/>
              <w:left w:val="single" w:sz="4" w:space="0" w:color="auto"/>
              <w:right w:val="single" w:sz="4" w:space="0" w:color="auto"/>
            </w:tcBorders>
          </w:tcPr>
          <w:p w:rsidR="00B53CC6" w:rsidRDefault="00B53CC6" w:rsidP="00786596">
            <w:pPr>
              <w:bidi/>
              <w:rPr>
                <w:rFonts w:asciiTheme="majorBidi" w:hAnsiTheme="majorBidi" w:cstheme="majorBidi"/>
                <w:b/>
                <w:bCs/>
                <w:sz w:val="40"/>
                <w:szCs w:val="40"/>
                <w:lang w:bidi="ar-JO"/>
              </w:rPr>
            </w:pPr>
            <w:r>
              <w:rPr>
                <w:rFonts w:asciiTheme="majorBidi" w:hAnsiTheme="majorBidi" w:cstheme="majorBidi" w:hint="cs"/>
                <w:b/>
                <w:bCs/>
                <w:sz w:val="40"/>
                <w:szCs w:val="40"/>
                <w:rtl/>
                <w:lang w:bidi="ar-JO"/>
              </w:rPr>
              <w:t>نم</w:t>
            </w:r>
            <w:r w:rsidR="00F90E75">
              <w:rPr>
                <w:rFonts w:asciiTheme="majorBidi" w:hAnsiTheme="majorBidi" w:cstheme="majorBidi" w:hint="cs"/>
                <w:b/>
                <w:bCs/>
                <w:sz w:val="40"/>
                <w:szCs w:val="40"/>
                <w:rtl/>
                <w:lang w:bidi="ar-JO"/>
              </w:rPr>
              <w:t>ــــ</w:t>
            </w:r>
            <w:r>
              <w:rPr>
                <w:rFonts w:asciiTheme="majorBidi" w:hAnsiTheme="majorBidi" w:cstheme="majorBidi" w:hint="cs"/>
                <w:b/>
                <w:bCs/>
                <w:sz w:val="40"/>
                <w:szCs w:val="40"/>
                <w:rtl/>
                <w:lang w:bidi="ar-JO"/>
              </w:rPr>
              <w:t>وذج</w:t>
            </w:r>
          </w:p>
          <w:p w:rsidR="001A06F8" w:rsidRPr="004B0000" w:rsidRDefault="00BC0BBE" w:rsidP="00EB4146">
            <w:pPr>
              <w:bidi/>
              <w:rPr>
                <w:rFonts w:asciiTheme="majorBidi" w:hAnsiTheme="majorBidi" w:cstheme="majorBidi"/>
                <w:b/>
                <w:bCs/>
                <w:color w:val="244061"/>
                <w:sz w:val="40"/>
                <w:szCs w:val="40"/>
                <w:rtl/>
                <w:lang w:bidi="ar-JO"/>
              </w:rPr>
            </w:pPr>
            <w:r>
              <w:rPr>
                <w:rFonts w:asciiTheme="majorBidi" w:hAnsiTheme="majorBidi" w:cstheme="majorBidi" w:hint="cs"/>
                <w:b/>
                <w:bCs/>
                <w:sz w:val="40"/>
                <w:szCs w:val="40"/>
                <w:rtl/>
                <w:lang w:bidi="ar-JO"/>
              </w:rPr>
              <w:t>إق</w:t>
            </w:r>
            <w:r w:rsidR="00F90E75">
              <w:rPr>
                <w:rFonts w:asciiTheme="majorBidi" w:hAnsiTheme="majorBidi" w:cstheme="majorBidi" w:hint="cs"/>
                <w:b/>
                <w:bCs/>
                <w:sz w:val="40"/>
                <w:szCs w:val="40"/>
                <w:rtl/>
                <w:lang w:bidi="ar-JO"/>
              </w:rPr>
              <w:t>ــ</w:t>
            </w:r>
            <w:r>
              <w:rPr>
                <w:rFonts w:asciiTheme="majorBidi" w:hAnsiTheme="majorBidi" w:cstheme="majorBidi" w:hint="cs"/>
                <w:b/>
                <w:bCs/>
                <w:sz w:val="40"/>
                <w:szCs w:val="40"/>
                <w:rtl/>
                <w:lang w:bidi="ar-JO"/>
              </w:rPr>
              <w:t xml:space="preserve">رار </w:t>
            </w:r>
            <w:r w:rsidR="00EB4146">
              <w:rPr>
                <w:rFonts w:asciiTheme="majorBidi" w:hAnsiTheme="majorBidi" w:cstheme="majorBidi" w:hint="cs"/>
                <w:b/>
                <w:bCs/>
                <w:sz w:val="40"/>
                <w:szCs w:val="40"/>
                <w:rtl/>
                <w:lang w:bidi="ar-JO"/>
              </w:rPr>
              <w:t>التزام بقواعد الأخلاق والسلوك/ خاص بالمناقصين</w:t>
            </w: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B25CC5">
            <w:pPr>
              <w:bidi/>
              <w:rPr>
                <w:rFonts w:asciiTheme="majorBidi" w:hAnsiTheme="majorBidi" w:cstheme="majorBidi"/>
                <w:b/>
                <w:bCs/>
                <w:rtl/>
                <w:lang w:bidi="ar-JO"/>
              </w:rPr>
            </w:pPr>
            <w:r w:rsidRPr="007D7946">
              <w:rPr>
                <w:rFonts w:asciiTheme="majorBidi" w:hAnsiTheme="majorBidi" w:cstheme="majorBidi"/>
                <w:b/>
                <w:bCs/>
                <w:rtl/>
                <w:lang w:bidi="ar-JO"/>
              </w:rPr>
              <w:t xml:space="preserve">رقم </w:t>
            </w:r>
            <w:r w:rsidR="00B25CC5">
              <w:rPr>
                <w:rFonts w:asciiTheme="majorBidi" w:hAnsiTheme="majorBidi" w:cstheme="majorBidi" w:hint="cs"/>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BC0BBE" w:rsidP="00313A61">
            <w:pPr>
              <w:jc w:val="center"/>
              <w:rPr>
                <w:rFonts w:asciiTheme="majorBidi" w:hAnsiTheme="majorBidi" w:cstheme="majorBidi"/>
                <w:rtl/>
                <w:lang w:bidi="ar-JO"/>
              </w:rPr>
            </w:pPr>
            <w:r w:rsidRPr="00C1227F">
              <w:rPr>
                <w:rFonts w:asciiTheme="majorBidi" w:hAnsiTheme="majorBidi" w:cstheme="majorBidi"/>
                <w:lang w:bidi="ar-LY"/>
              </w:rPr>
              <w:t>CTD-01-0</w:t>
            </w:r>
            <w:r w:rsidR="00313A61">
              <w:rPr>
                <w:rFonts w:asciiTheme="majorBidi" w:hAnsiTheme="majorBidi" w:cstheme="majorBidi" w:hint="cs"/>
                <w:rtl/>
                <w:lang w:bidi="ar-LY"/>
              </w:rPr>
              <w:t>1</w:t>
            </w:r>
            <w:r w:rsidRPr="00C1227F">
              <w:rPr>
                <w:rFonts w:asciiTheme="majorBidi" w:hAnsiTheme="majorBidi" w:cstheme="majorBidi"/>
                <w:lang w:bidi="ar-LY"/>
              </w:rPr>
              <w:t>-0</w:t>
            </w:r>
            <w:r w:rsidR="00313A61">
              <w:rPr>
                <w:rFonts w:asciiTheme="majorBidi" w:hAnsiTheme="majorBidi" w:cstheme="majorBidi" w:hint="cs"/>
                <w:rtl/>
                <w:lang w:bidi="ar-LY"/>
              </w:rPr>
              <w:t>7</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C07FCA">
            <w:pPr>
              <w:bidi/>
              <w:rPr>
                <w:rFonts w:asciiTheme="majorBidi" w:hAnsiTheme="majorBidi" w:cstheme="majorBidi"/>
                <w:b/>
                <w:bCs/>
                <w:rtl/>
                <w:lang w:bidi="ar-JO"/>
              </w:rPr>
            </w:pPr>
            <w:r>
              <w:rPr>
                <w:rFonts w:asciiTheme="majorBidi" w:hAnsiTheme="majorBidi" w:cstheme="majorBidi" w:hint="cs"/>
                <w:b/>
                <w:bCs/>
                <w:rtl/>
                <w:lang w:bidi="ar-JO"/>
              </w:rPr>
              <w:t>رقم و</w:t>
            </w:r>
            <w:r w:rsidRPr="007D7946">
              <w:rPr>
                <w:rFonts w:asciiTheme="majorBidi" w:hAnsiTheme="majorBidi" w:cstheme="majorBidi"/>
                <w:b/>
                <w:bCs/>
                <w:rtl/>
                <w:lang w:bidi="ar-JO"/>
              </w:rPr>
              <w:t>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031139" w:rsidRDefault="00031139" w:rsidP="00031139">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B53CC6" w:rsidRPr="004B0000" w:rsidRDefault="00031139" w:rsidP="00031139">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476B44" w:rsidRPr="00C07FCA" w:rsidTr="007455AC">
        <w:tc>
          <w:tcPr>
            <w:tcW w:w="4481" w:type="dxa"/>
            <w:vMerge/>
            <w:tcBorders>
              <w:left w:val="single" w:sz="4" w:space="0" w:color="auto"/>
              <w:right w:val="single" w:sz="4" w:space="0" w:color="auto"/>
            </w:tcBorders>
          </w:tcPr>
          <w:p w:rsidR="00476B44" w:rsidRPr="004B0000" w:rsidRDefault="00476B44"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476B44" w:rsidRPr="007D7946" w:rsidRDefault="00476B44" w:rsidP="00786596">
            <w:pPr>
              <w:bidi/>
              <w:rPr>
                <w:rFonts w:asciiTheme="majorBidi" w:hAnsiTheme="majorBidi" w:cstheme="majorBidi"/>
                <w:b/>
                <w:bCs/>
                <w:rtl/>
                <w:lang w:bidi="ar-JO"/>
              </w:rPr>
            </w:pPr>
            <w:r>
              <w:rPr>
                <w:rFonts w:asciiTheme="majorBidi" w:hAnsiTheme="majorBidi" w:cstheme="majorBidi" w:hint="cs"/>
                <w:b/>
                <w:bCs/>
                <w:rtl/>
                <w:lang w:bidi="ar-JO"/>
              </w:rPr>
              <w:t>رقم و</w:t>
            </w:r>
            <w:r>
              <w:rPr>
                <w:rFonts w:asciiTheme="majorBidi" w:hAnsiTheme="majorBidi" w:cstheme="majorBidi"/>
                <w:b/>
                <w:bCs/>
                <w:rtl/>
                <w:lang w:bidi="ar-JO"/>
              </w:rPr>
              <w:t xml:space="preserve">تاريخ المراجعة </w:t>
            </w:r>
            <w:r>
              <w:rPr>
                <w:rFonts w:asciiTheme="majorBidi" w:hAnsiTheme="majorBidi" w:cstheme="majorBidi" w:hint="cs"/>
                <w:b/>
                <w:bCs/>
                <w:rtl/>
                <w:lang w:bidi="ar-JO"/>
              </w:rPr>
              <w:t xml:space="preserve">أو </w:t>
            </w:r>
            <w:r w:rsidRPr="007D7946">
              <w:rPr>
                <w:rFonts w:asciiTheme="majorBidi" w:hAnsiTheme="majorBidi" w:cstheme="majorBidi"/>
                <w:b/>
                <w:bCs/>
                <w:rtl/>
                <w:lang w:bidi="ar-JO"/>
              </w:rPr>
              <w:t>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476B44" w:rsidRDefault="00476B44">
            <w:pPr>
              <w:bidi/>
              <w:jc w:val="center"/>
              <w:rPr>
                <w:rFonts w:asciiTheme="majorBidi" w:hAnsiTheme="majorBidi" w:cstheme="majorBidi"/>
                <w:lang w:bidi="ar-JO"/>
              </w:rPr>
            </w:pPr>
            <w:r>
              <w:rPr>
                <w:rFonts w:asciiTheme="majorBidi" w:hAnsiTheme="majorBidi" w:cstheme="majorBidi"/>
                <w:lang w:bidi="ar-JO"/>
              </w:rPr>
              <w:t>2/(30/11/2023)</w:t>
            </w:r>
          </w:p>
        </w:tc>
      </w:tr>
      <w:tr w:rsidR="00476B44" w:rsidRPr="00C07FCA" w:rsidTr="007455AC">
        <w:tc>
          <w:tcPr>
            <w:tcW w:w="4481" w:type="dxa"/>
            <w:vMerge/>
            <w:tcBorders>
              <w:left w:val="single" w:sz="4" w:space="0" w:color="auto"/>
              <w:right w:val="single" w:sz="4" w:space="0" w:color="auto"/>
            </w:tcBorders>
          </w:tcPr>
          <w:p w:rsidR="00476B44" w:rsidRPr="004B0000" w:rsidRDefault="00476B44"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476B44" w:rsidRDefault="00476B44" w:rsidP="00786596">
            <w:pPr>
              <w:bidi/>
              <w:rPr>
                <w:rFonts w:asciiTheme="majorBidi" w:hAnsiTheme="majorBidi" w:cstheme="majorBidi"/>
                <w:b/>
                <w:bCs/>
                <w:rtl/>
                <w:lang w:bidi="ar-JO"/>
              </w:rPr>
            </w:pPr>
            <w:r>
              <w:rPr>
                <w:rFonts w:asciiTheme="majorBidi" w:hAnsiTheme="majorBidi" w:cstheme="majorBidi" w:hint="cs"/>
                <w:b/>
                <w:bCs/>
                <w:rtl/>
                <w:lang w:bidi="ar-JO"/>
              </w:rPr>
              <w:t xml:space="preserve">رقم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476B44" w:rsidRDefault="00476B44">
            <w:pPr>
              <w:bidi/>
              <w:jc w:val="center"/>
              <w:rPr>
                <w:rFonts w:asciiTheme="majorBidi" w:hAnsiTheme="majorBidi" w:cstheme="majorBidi"/>
                <w:lang w:bidi="ar-JO"/>
              </w:rPr>
            </w:pPr>
            <w:r>
              <w:rPr>
                <w:rFonts w:asciiTheme="majorBidi" w:hAnsiTheme="majorBidi" w:cstheme="majorBidi" w:hint="cs"/>
                <w:rtl/>
                <w:lang w:bidi="ar-JO"/>
              </w:rPr>
              <w:t>2023/50</w:t>
            </w:r>
          </w:p>
        </w:tc>
      </w:tr>
      <w:tr w:rsidR="00476B44" w:rsidRPr="00C07FCA" w:rsidTr="007455AC">
        <w:tc>
          <w:tcPr>
            <w:tcW w:w="4481" w:type="dxa"/>
            <w:vMerge/>
            <w:tcBorders>
              <w:left w:val="single" w:sz="4" w:space="0" w:color="auto"/>
              <w:right w:val="single" w:sz="4" w:space="0" w:color="auto"/>
            </w:tcBorders>
          </w:tcPr>
          <w:p w:rsidR="00476B44" w:rsidRPr="004B0000" w:rsidRDefault="00476B44"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476B44" w:rsidRPr="007D7946" w:rsidRDefault="00476B44" w:rsidP="00C07FCA">
            <w:pPr>
              <w:bidi/>
              <w:rPr>
                <w:rFonts w:asciiTheme="majorBidi" w:hAnsiTheme="majorBidi" w:cstheme="majorBidi"/>
                <w:b/>
                <w:bCs/>
                <w:rtl/>
                <w:lang w:bidi="ar-JO"/>
              </w:rPr>
            </w:pPr>
            <w:r>
              <w:rPr>
                <w:rFonts w:asciiTheme="majorBidi" w:hAnsiTheme="majorBidi" w:cstheme="majorBidi" w:hint="cs"/>
                <w:b/>
                <w:bCs/>
                <w:rtl/>
                <w:lang w:bidi="ar-JO"/>
              </w:rPr>
              <w:t xml:space="preserve">تاريخ </w:t>
            </w:r>
            <w:r w:rsidRPr="007D7946">
              <w:rPr>
                <w:rFonts w:asciiTheme="majorBidi" w:hAnsiTheme="majorBidi" w:cstheme="majorBidi"/>
                <w:b/>
                <w:bCs/>
                <w:rtl/>
                <w:lang w:bidi="ar-JO"/>
              </w:rPr>
              <w:t>قرار</w:t>
            </w:r>
            <w:r>
              <w:rPr>
                <w:rFonts w:asciiTheme="majorBidi" w:hAnsiTheme="majorBidi" w:cstheme="majorBidi" w:hint="cs"/>
                <w:b/>
                <w:bCs/>
                <w:rtl/>
                <w:lang w:bidi="ar-JO"/>
              </w:rPr>
              <w:t xml:space="preserve"> اعتماد</w:t>
            </w:r>
            <w:r w:rsidRPr="007D7946">
              <w:rPr>
                <w:rFonts w:asciiTheme="majorBidi" w:hAnsiTheme="majorBidi" w:cstheme="majorBidi"/>
                <w:b/>
                <w:bCs/>
                <w:rtl/>
                <w:lang w:bidi="ar-JO"/>
              </w:rPr>
              <w:t xml:space="preserve">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476B44" w:rsidRDefault="00476B44">
            <w:pPr>
              <w:bidi/>
              <w:jc w:val="center"/>
              <w:rPr>
                <w:rFonts w:asciiTheme="majorBidi" w:hAnsiTheme="majorBidi" w:cstheme="majorBidi"/>
                <w:lang w:bidi="ar-JO"/>
              </w:rPr>
            </w:pPr>
            <w:r>
              <w:rPr>
                <w:rFonts w:asciiTheme="majorBidi" w:hAnsiTheme="majorBidi" w:cstheme="majorBidi"/>
                <w:lang w:bidi="ar-JO"/>
              </w:rPr>
              <w:t>26/12/2023</w:t>
            </w:r>
          </w:p>
        </w:tc>
      </w:tr>
      <w:tr w:rsidR="00B53CC6" w:rsidRPr="00C07FCA" w:rsidTr="007455AC">
        <w:tc>
          <w:tcPr>
            <w:tcW w:w="4481" w:type="dxa"/>
            <w:vMerge/>
            <w:tcBorders>
              <w:left w:val="single" w:sz="4" w:space="0" w:color="auto"/>
              <w:right w:val="single" w:sz="4" w:space="0" w:color="auto"/>
            </w:tcBorders>
          </w:tcPr>
          <w:p w:rsidR="00B53CC6" w:rsidRPr="004B0000"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7D7946" w:rsidRDefault="00B53CC6" w:rsidP="00786596">
            <w:pPr>
              <w:bidi/>
              <w:rPr>
                <w:rFonts w:asciiTheme="majorBidi" w:hAnsiTheme="majorBidi" w:cstheme="majorBidi"/>
                <w:b/>
                <w:bCs/>
                <w:rtl/>
                <w:lang w:bidi="ar-JO"/>
              </w:rPr>
            </w:pPr>
            <w:r w:rsidRPr="007D7946">
              <w:rPr>
                <w:rFonts w:asciiTheme="majorBidi" w:hAnsiTheme="majorBidi" w:cstheme="majorBidi"/>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4B0000" w:rsidRDefault="00031139" w:rsidP="001A06F8">
            <w:pPr>
              <w:jc w:val="center"/>
              <w:rPr>
                <w:rFonts w:asciiTheme="majorBidi" w:hAnsiTheme="majorBidi" w:cstheme="majorBidi"/>
                <w:lang w:bidi="ar-JO"/>
              </w:rPr>
            </w:pPr>
            <w:r>
              <w:rPr>
                <w:rFonts w:asciiTheme="majorBidi" w:hAnsiTheme="majorBidi" w:cstheme="majorBidi"/>
                <w:lang w:bidi="ar-JO"/>
              </w:rPr>
              <w:t>0</w:t>
            </w:r>
            <w:r w:rsidR="00F90E75">
              <w:rPr>
                <w:rFonts w:asciiTheme="majorBidi" w:hAnsiTheme="majorBidi" w:cstheme="majorBidi"/>
                <w:lang w:bidi="ar-JO"/>
              </w:rPr>
              <w:t>1</w:t>
            </w:r>
          </w:p>
        </w:tc>
      </w:tr>
    </w:tbl>
    <w:p w:rsidR="001A06F8" w:rsidRDefault="001A06F8">
      <w:pPr>
        <w:bidi/>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065C19"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1A06F8" w:rsidRPr="00071769" w:rsidRDefault="001A06F8" w:rsidP="00E02293">
            <w:pPr>
              <w:bidi/>
              <w:spacing w:after="120"/>
              <w:jc w:val="both"/>
              <w:rPr>
                <w:rFonts w:asciiTheme="majorBidi" w:hAnsiTheme="majorBidi" w:cstheme="majorBidi"/>
                <w:rtl/>
                <w:lang w:bidi="ar-JO"/>
              </w:rPr>
            </w:pPr>
          </w:p>
          <w:p w:rsidR="00EB4146" w:rsidRPr="00B16C3F" w:rsidRDefault="00EB4146" w:rsidP="00E02293">
            <w:pPr>
              <w:spacing w:after="120"/>
              <w:jc w:val="right"/>
              <w:rPr>
                <w:rFonts w:ascii="Simplified Arabic" w:hAnsi="Simplified Arabic" w:cs="Simplified Arabic"/>
                <w:b/>
                <w:bCs/>
                <w:sz w:val="23"/>
                <w:szCs w:val="23"/>
                <w:rtl/>
                <w:lang w:bidi="ar-JO"/>
              </w:rPr>
            </w:pPr>
            <w:r w:rsidRPr="00B16C3F">
              <w:rPr>
                <w:rFonts w:ascii="Simplified Arabic" w:hAnsi="Simplified Arabic" w:cs="Simplified Arabic" w:hint="cs"/>
                <w:b/>
                <w:bCs/>
                <w:sz w:val="23"/>
                <w:szCs w:val="23"/>
                <w:rtl/>
                <w:lang w:bidi="ar-JO"/>
              </w:rPr>
              <w:t>الجامعة الأردنية</w:t>
            </w:r>
          </w:p>
          <w:p w:rsidR="00EB4146" w:rsidRDefault="00EB4146" w:rsidP="00E02293">
            <w:pPr>
              <w:spacing w:after="120"/>
              <w:jc w:val="right"/>
              <w:rPr>
                <w:rFonts w:ascii="Simplified Arabic" w:hAnsi="Simplified Arabic" w:cs="Simplified Arabic"/>
                <w:b/>
                <w:bCs/>
                <w:sz w:val="23"/>
                <w:szCs w:val="23"/>
                <w:rtl/>
                <w:lang w:bidi="ar-JO"/>
              </w:rPr>
            </w:pPr>
            <w:r w:rsidRPr="00B16C3F">
              <w:rPr>
                <w:rFonts w:ascii="Simplified Arabic" w:hAnsi="Simplified Arabic" w:cs="Simplified Arabic" w:hint="cs"/>
                <w:b/>
                <w:bCs/>
                <w:sz w:val="23"/>
                <w:szCs w:val="23"/>
                <w:rtl/>
                <w:lang w:bidi="ar-JO"/>
              </w:rPr>
              <w:t>دائرة العطاءات المركزية</w:t>
            </w:r>
          </w:p>
          <w:p w:rsidR="00DC36AD" w:rsidRPr="00031139" w:rsidRDefault="00DC36AD" w:rsidP="00E02293">
            <w:pPr>
              <w:spacing w:after="120"/>
              <w:jc w:val="right"/>
              <w:rPr>
                <w:rFonts w:ascii="Simplified Arabic" w:hAnsi="Simplified Arabic" w:cs="Simplified Arabic"/>
                <w:b/>
                <w:bCs/>
                <w:sz w:val="10"/>
                <w:szCs w:val="10"/>
                <w:rtl/>
                <w:lang w:bidi="ar-JO"/>
              </w:rPr>
            </w:pPr>
          </w:p>
          <w:p w:rsidR="00EB4146" w:rsidRDefault="00EB4146" w:rsidP="00E02293">
            <w:pPr>
              <w:spacing w:after="120"/>
              <w:jc w:val="center"/>
              <w:rPr>
                <w:rFonts w:ascii="Simplified Arabic" w:hAnsi="Simplified Arabic" w:cs="Simplified Arabic"/>
                <w:b/>
                <w:bCs/>
                <w:sz w:val="30"/>
                <w:szCs w:val="30"/>
                <w:rtl/>
                <w:lang w:bidi="ar-JO"/>
              </w:rPr>
            </w:pPr>
            <w:r w:rsidRPr="00C04F0E">
              <w:rPr>
                <w:rFonts w:ascii="Simplified Arabic" w:hAnsi="Simplified Arabic" w:cs="Simplified Arabic" w:hint="cs"/>
                <w:b/>
                <w:bCs/>
                <w:sz w:val="30"/>
                <w:szCs w:val="30"/>
                <w:rtl/>
                <w:lang w:bidi="ar-JO"/>
              </w:rPr>
              <w:t>" إقرار التزام بقواعد الأخلاق والسلوك "</w:t>
            </w:r>
          </w:p>
          <w:p w:rsidR="00EB4146" w:rsidRPr="00EB4146" w:rsidRDefault="00EB4146" w:rsidP="00E02293">
            <w:pPr>
              <w:spacing w:after="120"/>
              <w:jc w:val="center"/>
              <w:rPr>
                <w:rFonts w:ascii="Simplified Arabic" w:hAnsi="Simplified Arabic" w:cs="Simplified Arabic"/>
                <w:b/>
                <w:bCs/>
                <w:u w:val="single"/>
                <w:lang w:bidi="ar-JO"/>
              </w:rPr>
            </w:pPr>
            <w:r w:rsidRPr="00EB4146">
              <w:rPr>
                <w:rFonts w:ascii="Simplified Arabic" w:hAnsi="Simplified Arabic" w:cs="Simplified Arabic" w:hint="cs"/>
                <w:b/>
                <w:bCs/>
                <w:u w:val="single"/>
                <w:rtl/>
                <w:lang w:bidi="ar-JO"/>
              </w:rPr>
              <w:t>خاص بالمناقصين</w:t>
            </w:r>
          </w:p>
          <w:p w:rsidR="00EB4146" w:rsidRPr="0082281A" w:rsidRDefault="00EB4146" w:rsidP="00E02293">
            <w:pPr>
              <w:spacing w:after="120"/>
              <w:jc w:val="center"/>
              <w:rPr>
                <w:rFonts w:ascii="Simplified Arabic" w:hAnsi="Simplified Arabic" w:cs="Simplified Arabic"/>
                <w:sz w:val="8"/>
                <w:szCs w:val="8"/>
                <w:rtl/>
                <w:lang w:bidi="ar-JO"/>
              </w:rPr>
            </w:pPr>
          </w:p>
          <w:p w:rsidR="00EB4146" w:rsidRPr="003610F5" w:rsidRDefault="00EB4146" w:rsidP="00E02293">
            <w:pPr>
              <w:bidi/>
              <w:spacing w:after="120"/>
              <w:ind w:firstLine="369"/>
              <w:jc w:val="both"/>
              <w:rPr>
                <w:rFonts w:ascii="Simplified Arabic" w:hAnsi="Simplified Arabic" w:cs="Simplified Arabic"/>
                <w:b/>
                <w:bCs/>
                <w:rtl/>
                <w:lang w:bidi="ar-JO"/>
              </w:rPr>
            </w:pPr>
            <w:r w:rsidRPr="003610F5">
              <w:rPr>
                <w:rFonts w:ascii="Simplified Arabic" w:hAnsi="Simplified Arabic" w:cs="Simplified Arabic" w:hint="cs"/>
                <w:b/>
                <w:bCs/>
                <w:rtl/>
                <w:lang w:bidi="ar-JO"/>
              </w:rPr>
              <w:t>أقر أنا الموقع أدناه بأنني اطلعت على كافة البنود الواردة في هذا الإقرار والمذكورة أدناه، وأنني التزم بها دون أدنى قصور، وأتعهد بتحمل كامل المسؤولية القانونية المترتبة حال عدم التقيد والالتزام بذلك.</w:t>
            </w:r>
          </w:p>
          <w:p w:rsidR="00EB4146" w:rsidRPr="003610F5" w:rsidRDefault="00EB4146" w:rsidP="00E02293">
            <w:pPr>
              <w:bidi/>
              <w:spacing w:after="120"/>
              <w:ind w:firstLine="369"/>
              <w:jc w:val="both"/>
              <w:rPr>
                <w:rFonts w:ascii="Simplified Arabic" w:hAnsi="Simplified Arabic" w:cs="Simplified Arabic"/>
                <w:sz w:val="20"/>
                <w:szCs w:val="20"/>
                <w:rtl/>
                <w:lang w:bidi="ar-JO"/>
              </w:rPr>
            </w:pPr>
          </w:p>
          <w:p w:rsidR="00EB4146" w:rsidRDefault="00EB4146" w:rsidP="00E02293">
            <w:pPr>
              <w:pStyle w:val="a8"/>
              <w:numPr>
                <w:ilvl w:val="0"/>
                <w:numId w:val="2"/>
              </w:numPr>
              <w:bidi/>
              <w:spacing w:line="240" w:lineRule="auto"/>
              <w:ind w:left="714" w:hanging="357"/>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الالتزام بأداء الواجبات المطلوبة وفقاً لأحكام نظام المشتريات الحكومية رقم (8) لسنة 2022م وتعديلاته وتعليماته التنفيذية وعقود الشراء وغيرها من اللوائح والسلوكيات والنشاطات المتعلقة بالشراء.</w:t>
            </w:r>
          </w:p>
          <w:p w:rsidR="00EB4146" w:rsidRDefault="00EB4146" w:rsidP="00E02293">
            <w:pPr>
              <w:pStyle w:val="a8"/>
              <w:numPr>
                <w:ilvl w:val="0"/>
                <w:numId w:val="2"/>
              </w:numPr>
              <w:bidi/>
              <w:spacing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عدم القيام بأي ممارسات تنطوي على فساد أو احتيال أو تواطؤ أو إكراه أو إعاقة، وتشمل الممارسات المحظورة دفع أي مبلغ أو إعطاء أي شيء له قيمة شخصية أو مالية بأي طريقة بغرض التأثير على إجراءات الشراء.</w:t>
            </w:r>
          </w:p>
          <w:p w:rsidR="00EB4146" w:rsidRDefault="00EB4146" w:rsidP="00E02293">
            <w:pPr>
              <w:pStyle w:val="a8"/>
              <w:numPr>
                <w:ilvl w:val="0"/>
                <w:numId w:val="2"/>
              </w:numPr>
              <w:bidi/>
              <w:spacing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عدم القيام بأي تصرف مخالف لأحكام هذا النظام أو التحريض على ذلك بما في ذلك التصرفات التي تنطوي على فساد أو احتيال أو إكراه.</w:t>
            </w:r>
          </w:p>
          <w:p w:rsidR="00EB4146" w:rsidRDefault="00EB4146" w:rsidP="00E02293">
            <w:pPr>
              <w:pStyle w:val="a8"/>
              <w:numPr>
                <w:ilvl w:val="0"/>
                <w:numId w:val="2"/>
              </w:numPr>
              <w:bidi/>
              <w:spacing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عدم إجراء أي اتصالات مع موظفي الجهة المشترية أو أعضاء لجان الدراسة أو المحاولة بأي طريقة التأثير عليها أثناء تقييم العروض.</w:t>
            </w:r>
          </w:p>
          <w:p w:rsidR="00EB4146" w:rsidRPr="00DF184C" w:rsidRDefault="00EB4146" w:rsidP="00E02293">
            <w:pPr>
              <w:pStyle w:val="a8"/>
              <w:numPr>
                <w:ilvl w:val="0"/>
                <w:numId w:val="2"/>
              </w:numPr>
              <w:bidi/>
              <w:spacing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تقديم أي معلومات كاذبة أو مضللة من شأنها إعاقة العملية الشرائية.</w:t>
            </w:r>
          </w:p>
          <w:p w:rsidR="00065C19" w:rsidRPr="00065C19" w:rsidRDefault="00065C19" w:rsidP="00E02293">
            <w:pPr>
              <w:bidi/>
              <w:spacing w:after="120"/>
              <w:jc w:val="center"/>
              <w:rPr>
                <w:rFonts w:asciiTheme="majorBidi" w:hAnsiTheme="majorBidi" w:cstheme="majorBidi"/>
                <w:rtl/>
                <w:lang w:bidi="ar-JO"/>
              </w:rPr>
            </w:pPr>
          </w:p>
          <w:tbl>
            <w:tblPr>
              <w:tblStyle w:val="a3"/>
              <w:tblpPr w:leftFromText="180" w:rightFromText="180" w:vertAnchor="text" w:horzAnchor="margin" w:tblpY="-28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0"/>
              <w:gridCol w:w="2676"/>
            </w:tblGrid>
            <w:tr w:rsidR="00EB4146" w:rsidTr="00EB4146">
              <w:tc>
                <w:tcPr>
                  <w:tcW w:w="4536" w:type="dxa"/>
                  <w:gridSpan w:val="2"/>
                </w:tcPr>
                <w:p w:rsidR="00EB4146" w:rsidRPr="00065C19" w:rsidRDefault="00EB4146" w:rsidP="00E02293">
                  <w:pPr>
                    <w:bidi/>
                    <w:spacing w:after="120"/>
                    <w:jc w:val="center"/>
                    <w:rPr>
                      <w:rFonts w:asciiTheme="majorBidi" w:hAnsiTheme="majorBidi" w:cstheme="majorBidi"/>
                      <w:b/>
                      <w:bCs/>
                      <w:rtl/>
                    </w:rPr>
                  </w:pPr>
                  <w:r w:rsidRPr="00065C19">
                    <w:rPr>
                      <w:rFonts w:asciiTheme="majorBidi" w:hAnsiTheme="majorBidi" w:cstheme="majorBidi"/>
                      <w:b/>
                      <w:bCs/>
                      <w:rtl/>
                    </w:rPr>
                    <w:t>وعليه أوقع</w:t>
                  </w:r>
                </w:p>
              </w:tc>
            </w:tr>
            <w:tr w:rsidR="00EB4146" w:rsidTr="00EB4146">
              <w:tc>
                <w:tcPr>
                  <w:tcW w:w="1860" w:type="dxa"/>
                </w:tcPr>
                <w:p w:rsidR="00EB4146" w:rsidRDefault="00EB4146" w:rsidP="00E02293">
                  <w:pPr>
                    <w:bidi/>
                    <w:spacing w:after="120"/>
                    <w:rPr>
                      <w:rFonts w:asciiTheme="majorBidi" w:hAnsiTheme="majorBidi" w:cstheme="majorBidi"/>
                      <w:b/>
                      <w:bCs/>
                      <w:rtl/>
                    </w:rPr>
                  </w:pPr>
                  <w:r>
                    <w:rPr>
                      <w:rFonts w:asciiTheme="majorBidi" w:hAnsiTheme="majorBidi" w:cstheme="majorBidi" w:hint="cs"/>
                      <w:b/>
                      <w:bCs/>
                      <w:rtl/>
                    </w:rPr>
                    <w:t>اسم المناقص</w:t>
                  </w:r>
                </w:p>
              </w:tc>
              <w:tc>
                <w:tcPr>
                  <w:tcW w:w="2676" w:type="dxa"/>
                </w:tcPr>
                <w:p w:rsidR="00EB4146" w:rsidRDefault="00EB4146" w:rsidP="00E02293">
                  <w:pPr>
                    <w:bidi/>
                    <w:spacing w:after="120"/>
                    <w:jc w:val="center"/>
                    <w:rPr>
                      <w:rFonts w:asciiTheme="majorBidi" w:hAnsiTheme="majorBidi" w:cstheme="majorBidi"/>
                      <w:b/>
                      <w:bCs/>
                      <w:rtl/>
                    </w:rPr>
                  </w:pPr>
                  <w:r w:rsidRPr="00065C19">
                    <w:rPr>
                      <w:rFonts w:asciiTheme="majorBidi" w:hAnsiTheme="majorBidi" w:cstheme="majorBidi"/>
                      <w:b/>
                      <w:bCs/>
                      <w:rtl/>
                    </w:rPr>
                    <w:t>.........................................</w:t>
                  </w:r>
                </w:p>
              </w:tc>
            </w:tr>
            <w:tr w:rsidR="00EB4146" w:rsidTr="00EB4146">
              <w:tc>
                <w:tcPr>
                  <w:tcW w:w="1860" w:type="dxa"/>
                </w:tcPr>
                <w:p w:rsidR="00EB4146" w:rsidRDefault="00EB4146" w:rsidP="00E02293">
                  <w:pPr>
                    <w:bidi/>
                    <w:spacing w:after="120"/>
                    <w:rPr>
                      <w:rFonts w:asciiTheme="majorBidi" w:hAnsiTheme="majorBidi" w:cstheme="majorBidi"/>
                      <w:b/>
                      <w:bCs/>
                      <w:rtl/>
                    </w:rPr>
                  </w:pPr>
                  <w:r>
                    <w:rPr>
                      <w:rFonts w:asciiTheme="majorBidi" w:hAnsiTheme="majorBidi" w:cstheme="majorBidi" w:hint="cs"/>
                      <w:b/>
                      <w:bCs/>
                      <w:rtl/>
                    </w:rPr>
                    <w:t>المفوض بالتوقيع</w:t>
                  </w:r>
                </w:p>
              </w:tc>
              <w:tc>
                <w:tcPr>
                  <w:tcW w:w="2676" w:type="dxa"/>
                </w:tcPr>
                <w:p w:rsidR="00EB4146" w:rsidRDefault="00EB4146" w:rsidP="00E02293">
                  <w:pPr>
                    <w:bidi/>
                    <w:spacing w:after="120"/>
                    <w:jc w:val="center"/>
                    <w:rPr>
                      <w:rFonts w:asciiTheme="majorBidi" w:hAnsiTheme="majorBidi" w:cstheme="majorBidi"/>
                      <w:b/>
                      <w:bCs/>
                      <w:rtl/>
                    </w:rPr>
                  </w:pPr>
                  <w:r w:rsidRPr="00065C19">
                    <w:rPr>
                      <w:rFonts w:asciiTheme="majorBidi" w:hAnsiTheme="majorBidi" w:cstheme="majorBidi"/>
                      <w:b/>
                      <w:bCs/>
                      <w:rtl/>
                    </w:rPr>
                    <w:t>.........................................</w:t>
                  </w:r>
                </w:p>
              </w:tc>
            </w:tr>
            <w:tr w:rsidR="00EB4146" w:rsidTr="00EB4146">
              <w:tc>
                <w:tcPr>
                  <w:tcW w:w="1860" w:type="dxa"/>
                </w:tcPr>
                <w:p w:rsidR="00EB4146" w:rsidRDefault="00EB4146" w:rsidP="00E02293">
                  <w:pPr>
                    <w:bidi/>
                    <w:spacing w:after="120"/>
                    <w:rPr>
                      <w:rFonts w:asciiTheme="majorBidi" w:hAnsiTheme="majorBidi" w:cstheme="majorBidi"/>
                      <w:b/>
                      <w:bCs/>
                      <w:rtl/>
                    </w:rPr>
                  </w:pPr>
                  <w:r>
                    <w:rPr>
                      <w:rFonts w:asciiTheme="majorBidi" w:hAnsiTheme="majorBidi" w:cstheme="majorBidi" w:hint="cs"/>
                      <w:b/>
                      <w:bCs/>
                      <w:rtl/>
                    </w:rPr>
                    <w:t>الختم</w:t>
                  </w:r>
                </w:p>
              </w:tc>
              <w:tc>
                <w:tcPr>
                  <w:tcW w:w="2676" w:type="dxa"/>
                </w:tcPr>
                <w:p w:rsidR="00EB4146" w:rsidRDefault="00EB4146" w:rsidP="00E02293">
                  <w:pPr>
                    <w:bidi/>
                    <w:spacing w:after="120"/>
                    <w:jc w:val="center"/>
                    <w:rPr>
                      <w:rFonts w:asciiTheme="majorBidi" w:hAnsiTheme="majorBidi" w:cstheme="majorBidi"/>
                      <w:b/>
                      <w:bCs/>
                      <w:rtl/>
                    </w:rPr>
                  </w:pPr>
                  <w:r w:rsidRPr="00065C19">
                    <w:rPr>
                      <w:rFonts w:asciiTheme="majorBidi" w:hAnsiTheme="majorBidi" w:cstheme="majorBidi"/>
                      <w:b/>
                      <w:bCs/>
                      <w:rtl/>
                    </w:rPr>
                    <w:t>.........................................</w:t>
                  </w:r>
                </w:p>
              </w:tc>
            </w:tr>
          </w:tbl>
          <w:p w:rsidR="006D2213" w:rsidRDefault="006D2213" w:rsidP="00E02293">
            <w:pPr>
              <w:bidi/>
              <w:spacing w:after="120"/>
              <w:rPr>
                <w:rFonts w:asciiTheme="majorBidi" w:hAnsiTheme="majorBidi" w:cstheme="majorBidi"/>
                <w:b/>
                <w:bCs/>
                <w:rtl/>
              </w:rPr>
            </w:pPr>
          </w:p>
          <w:p w:rsidR="006D2213" w:rsidRPr="00065C19" w:rsidRDefault="006D2213" w:rsidP="00E02293">
            <w:pPr>
              <w:bidi/>
              <w:spacing w:after="120"/>
              <w:jc w:val="both"/>
              <w:rPr>
                <w:rFonts w:asciiTheme="majorBidi" w:hAnsiTheme="majorBidi" w:cstheme="majorBidi"/>
                <w:b/>
                <w:bCs/>
                <w:rtl/>
                <w:lang w:bidi="ar-JO"/>
              </w:rPr>
            </w:pPr>
          </w:p>
          <w:p w:rsidR="00EB4146" w:rsidRDefault="00EB4146" w:rsidP="00E02293">
            <w:pPr>
              <w:bidi/>
              <w:spacing w:after="120"/>
              <w:ind w:firstLine="1"/>
              <w:jc w:val="both"/>
              <w:rPr>
                <w:rFonts w:asciiTheme="majorBidi" w:hAnsiTheme="majorBidi" w:cstheme="majorBidi"/>
                <w:b/>
                <w:bCs/>
                <w:rtl/>
              </w:rPr>
            </w:pPr>
          </w:p>
          <w:p w:rsidR="00065C19" w:rsidRPr="00065C19" w:rsidRDefault="00065C19" w:rsidP="00E02293">
            <w:pPr>
              <w:bidi/>
              <w:spacing w:after="120"/>
              <w:rPr>
                <w:rFonts w:asciiTheme="majorBidi" w:hAnsiTheme="majorBidi" w:cstheme="majorBidi"/>
                <w:b/>
                <w:bCs/>
                <w:rtl/>
              </w:rPr>
            </w:pPr>
          </w:p>
          <w:p w:rsidR="001A06F8" w:rsidRDefault="00E02293" w:rsidP="00E02293">
            <w:pPr>
              <w:pStyle w:val="a8"/>
              <w:numPr>
                <w:ilvl w:val="0"/>
                <w:numId w:val="3"/>
              </w:numPr>
              <w:bidi/>
              <w:spacing w:before="100" w:beforeAutospacing="1" w:after="0" w:line="240" w:lineRule="auto"/>
              <w:ind w:left="226" w:right="-144" w:hanging="284"/>
              <w:jc w:val="left"/>
              <w:rPr>
                <w:rFonts w:ascii="Arial" w:hAnsi="Arial"/>
                <w:b/>
                <w:bCs/>
                <w:lang w:bidi="ar-JO"/>
              </w:rPr>
            </w:pPr>
            <w:r w:rsidRPr="00087A6B">
              <w:rPr>
                <w:rFonts w:ascii="Arial" w:hAnsi="Arial" w:hint="cs"/>
                <w:b/>
                <w:bCs/>
                <w:rtl/>
                <w:lang w:bidi="ar-JO"/>
              </w:rPr>
              <w:t xml:space="preserve">ملاحظة هامة: توقع هذه الوثيقة وترفق مع النسخة الأصلية للعرض . </w:t>
            </w:r>
          </w:p>
          <w:p w:rsidR="00485D10" w:rsidRPr="00E02293" w:rsidRDefault="00485D10" w:rsidP="00485D10">
            <w:pPr>
              <w:pStyle w:val="a8"/>
              <w:bidi/>
              <w:spacing w:before="100" w:beforeAutospacing="1" w:after="0" w:line="240" w:lineRule="auto"/>
              <w:ind w:left="226" w:right="-144" w:firstLine="0"/>
              <w:jc w:val="left"/>
              <w:rPr>
                <w:rFonts w:ascii="Arial" w:hAnsi="Arial"/>
                <w:b/>
                <w:bCs/>
                <w:rtl/>
                <w:lang w:bidi="ar-JO"/>
              </w:rPr>
            </w:pPr>
          </w:p>
        </w:tc>
      </w:tr>
    </w:tbl>
    <w:p w:rsidR="00873782" w:rsidRDefault="00873782" w:rsidP="00E02293">
      <w:pPr>
        <w:bidi/>
        <w:rPr>
          <w:rtl/>
        </w:rPr>
      </w:pPr>
    </w:p>
    <w:sectPr w:rsidR="00873782" w:rsidSect="00F16BEF">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1E" w:rsidRDefault="00D5661E">
      <w:r>
        <w:separator/>
      </w:r>
    </w:p>
  </w:endnote>
  <w:endnote w:type="continuationSeparator" w:id="1">
    <w:p w:rsidR="00D5661E" w:rsidRDefault="00D56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halid Art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2D60CB"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476B44">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476B44">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1E" w:rsidRDefault="00D5661E">
      <w:r>
        <w:separator/>
      </w:r>
    </w:p>
  </w:footnote>
  <w:footnote w:type="continuationSeparator" w:id="1">
    <w:p w:rsidR="00D5661E" w:rsidRDefault="00D56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2A4ED4"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F39"/>
    <w:multiLevelType w:val="hybridMultilevel"/>
    <w:tmpl w:val="936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56A60"/>
    <w:multiLevelType w:val="hybridMultilevel"/>
    <w:tmpl w:val="6F0A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32E5C"/>
    <w:multiLevelType w:val="hybridMultilevel"/>
    <w:tmpl w:val="844617E4"/>
    <w:lvl w:ilvl="0" w:tplc="15AE06B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9698"/>
  </w:hdrShapeDefaults>
  <w:footnotePr>
    <w:footnote w:id="0"/>
    <w:footnote w:id="1"/>
  </w:footnotePr>
  <w:endnotePr>
    <w:endnote w:id="0"/>
    <w:endnote w:id="1"/>
  </w:endnotePr>
  <w:compat/>
  <w:rsids>
    <w:rsidRoot w:val="00E73C69"/>
    <w:rsid w:val="00002B2A"/>
    <w:rsid w:val="00014AF6"/>
    <w:rsid w:val="00021E01"/>
    <w:rsid w:val="00022E5F"/>
    <w:rsid w:val="00023AFC"/>
    <w:rsid w:val="00031139"/>
    <w:rsid w:val="00035711"/>
    <w:rsid w:val="00042A4F"/>
    <w:rsid w:val="0004363A"/>
    <w:rsid w:val="0004675E"/>
    <w:rsid w:val="00053551"/>
    <w:rsid w:val="000552F3"/>
    <w:rsid w:val="000626A2"/>
    <w:rsid w:val="00065C19"/>
    <w:rsid w:val="000710C6"/>
    <w:rsid w:val="000713E0"/>
    <w:rsid w:val="00071769"/>
    <w:rsid w:val="00074B70"/>
    <w:rsid w:val="00077286"/>
    <w:rsid w:val="0007787E"/>
    <w:rsid w:val="00083364"/>
    <w:rsid w:val="0009615F"/>
    <w:rsid w:val="00097809"/>
    <w:rsid w:val="000A2361"/>
    <w:rsid w:val="000B0CEC"/>
    <w:rsid w:val="000B45C8"/>
    <w:rsid w:val="000B716D"/>
    <w:rsid w:val="000C219C"/>
    <w:rsid w:val="000C3EDA"/>
    <w:rsid w:val="000C65A5"/>
    <w:rsid w:val="000C6D63"/>
    <w:rsid w:val="000D2F2B"/>
    <w:rsid w:val="000D4534"/>
    <w:rsid w:val="000D7906"/>
    <w:rsid w:val="000F4AC6"/>
    <w:rsid w:val="001018ED"/>
    <w:rsid w:val="00120996"/>
    <w:rsid w:val="0012788E"/>
    <w:rsid w:val="00141682"/>
    <w:rsid w:val="00153031"/>
    <w:rsid w:val="001543B0"/>
    <w:rsid w:val="00161809"/>
    <w:rsid w:val="00161A2A"/>
    <w:rsid w:val="00174ED9"/>
    <w:rsid w:val="001A06F8"/>
    <w:rsid w:val="001A6002"/>
    <w:rsid w:val="001A6D03"/>
    <w:rsid w:val="001B54E6"/>
    <w:rsid w:val="001B5CF5"/>
    <w:rsid w:val="001D0AD4"/>
    <w:rsid w:val="001D653B"/>
    <w:rsid w:val="001E72FF"/>
    <w:rsid w:val="00201F7F"/>
    <w:rsid w:val="002068C8"/>
    <w:rsid w:val="00210E48"/>
    <w:rsid w:val="00211D5B"/>
    <w:rsid w:val="0021288F"/>
    <w:rsid w:val="0021325D"/>
    <w:rsid w:val="002146B9"/>
    <w:rsid w:val="00217236"/>
    <w:rsid w:val="002200CA"/>
    <w:rsid w:val="00224314"/>
    <w:rsid w:val="002315A7"/>
    <w:rsid w:val="0023220B"/>
    <w:rsid w:val="00243DC8"/>
    <w:rsid w:val="00252E4E"/>
    <w:rsid w:val="002607DD"/>
    <w:rsid w:val="00272AE9"/>
    <w:rsid w:val="00274496"/>
    <w:rsid w:val="0027645B"/>
    <w:rsid w:val="00277C65"/>
    <w:rsid w:val="002849EC"/>
    <w:rsid w:val="00285925"/>
    <w:rsid w:val="00285FF8"/>
    <w:rsid w:val="002A15F4"/>
    <w:rsid w:val="002A4AB0"/>
    <w:rsid w:val="002A4ED4"/>
    <w:rsid w:val="002A5790"/>
    <w:rsid w:val="002A5FB7"/>
    <w:rsid w:val="002A63CC"/>
    <w:rsid w:val="002A7B28"/>
    <w:rsid w:val="002B25B1"/>
    <w:rsid w:val="002B448B"/>
    <w:rsid w:val="002B5096"/>
    <w:rsid w:val="002C6016"/>
    <w:rsid w:val="002D5A52"/>
    <w:rsid w:val="002D60CB"/>
    <w:rsid w:val="002E4761"/>
    <w:rsid w:val="002E4BA7"/>
    <w:rsid w:val="002E6D89"/>
    <w:rsid w:val="002F3161"/>
    <w:rsid w:val="002F6D85"/>
    <w:rsid w:val="00301BF8"/>
    <w:rsid w:val="0030557F"/>
    <w:rsid w:val="00305F66"/>
    <w:rsid w:val="00313A61"/>
    <w:rsid w:val="00317608"/>
    <w:rsid w:val="003301CE"/>
    <w:rsid w:val="00332223"/>
    <w:rsid w:val="00332AD1"/>
    <w:rsid w:val="0034084E"/>
    <w:rsid w:val="003619C1"/>
    <w:rsid w:val="003738D9"/>
    <w:rsid w:val="0038304A"/>
    <w:rsid w:val="003A182D"/>
    <w:rsid w:val="003A42B3"/>
    <w:rsid w:val="003B4969"/>
    <w:rsid w:val="003B5CC2"/>
    <w:rsid w:val="003B6BBE"/>
    <w:rsid w:val="003C0A3B"/>
    <w:rsid w:val="003D4BE4"/>
    <w:rsid w:val="003E1D8F"/>
    <w:rsid w:val="003E2E4B"/>
    <w:rsid w:val="003E2F2F"/>
    <w:rsid w:val="003E30B8"/>
    <w:rsid w:val="003F5815"/>
    <w:rsid w:val="0040719A"/>
    <w:rsid w:val="00412BCF"/>
    <w:rsid w:val="004136B8"/>
    <w:rsid w:val="00422E78"/>
    <w:rsid w:val="004367BD"/>
    <w:rsid w:val="004540A4"/>
    <w:rsid w:val="00473F67"/>
    <w:rsid w:val="004747B9"/>
    <w:rsid w:val="00474B7A"/>
    <w:rsid w:val="00476B44"/>
    <w:rsid w:val="00480890"/>
    <w:rsid w:val="00484A99"/>
    <w:rsid w:val="00485D10"/>
    <w:rsid w:val="00494E71"/>
    <w:rsid w:val="00496B77"/>
    <w:rsid w:val="004B0000"/>
    <w:rsid w:val="004B19A3"/>
    <w:rsid w:val="004B274A"/>
    <w:rsid w:val="004B5FBA"/>
    <w:rsid w:val="00506D43"/>
    <w:rsid w:val="00512642"/>
    <w:rsid w:val="00512976"/>
    <w:rsid w:val="005153BE"/>
    <w:rsid w:val="005171EF"/>
    <w:rsid w:val="00517C7D"/>
    <w:rsid w:val="00520222"/>
    <w:rsid w:val="00525688"/>
    <w:rsid w:val="00525FB2"/>
    <w:rsid w:val="00530CDD"/>
    <w:rsid w:val="005317C7"/>
    <w:rsid w:val="00546A1A"/>
    <w:rsid w:val="005511FD"/>
    <w:rsid w:val="00555397"/>
    <w:rsid w:val="0056118D"/>
    <w:rsid w:val="00564807"/>
    <w:rsid w:val="005725E2"/>
    <w:rsid w:val="005765BA"/>
    <w:rsid w:val="00581048"/>
    <w:rsid w:val="00582244"/>
    <w:rsid w:val="00590B2B"/>
    <w:rsid w:val="0059496A"/>
    <w:rsid w:val="00594FCF"/>
    <w:rsid w:val="0059635C"/>
    <w:rsid w:val="005A1080"/>
    <w:rsid w:val="005A667C"/>
    <w:rsid w:val="005B1451"/>
    <w:rsid w:val="005B2105"/>
    <w:rsid w:val="005B2431"/>
    <w:rsid w:val="005B78B7"/>
    <w:rsid w:val="005C4A3B"/>
    <w:rsid w:val="005D62D7"/>
    <w:rsid w:val="005D7A8E"/>
    <w:rsid w:val="005D7B84"/>
    <w:rsid w:val="005E7B05"/>
    <w:rsid w:val="005F16CC"/>
    <w:rsid w:val="005F3D1F"/>
    <w:rsid w:val="005F5DBC"/>
    <w:rsid w:val="005F6068"/>
    <w:rsid w:val="005F67F8"/>
    <w:rsid w:val="0060151F"/>
    <w:rsid w:val="00604448"/>
    <w:rsid w:val="00610EDB"/>
    <w:rsid w:val="00612021"/>
    <w:rsid w:val="006134EB"/>
    <w:rsid w:val="00615ADA"/>
    <w:rsid w:val="00623096"/>
    <w:rsid w:val="006256B2"/>
    <w:rsid w:val="00634325"/>
    <w:rsid w:val="00634EAA"/>
    <w:rsid w:val="00651D95"/>
    <w:rsid w:val="0065442A"/>
    <w:rsid w:val="00671F71"/>
    <w:rsid w:val="0067642A"/>
    <w:rsid w:val="00685462"/>
    <w:rsid w:val="006969C5"/>
    <w:rsid w:val="006A09C7"/>
    <w:rsid w:val="006A3192"/>
    <w:rsid w:val="006A7334"/>
    <w:rsid w:val="006B0A45"/>
    <w:rsid w:val="006B721C"/>
    <w:rsid w:val="006B7A9D"/>
    <w:rsid w:val="006C6354"/>
    <w:rsid w:val="006D2213"/>
    <w:rsid w:val="006D37C7"/>
    <w:rsid w:val="006E0EE8"/>
    <w:rsid w:val="006E2559"/>
    <w:rsid w:val="006F1855"/>
    <w:rsid w:val="00702DCD"/>
    <w:rsid w:val="00715FCB"/>
    <w:rsid w:val="00724941"/>
    <w:rsid w:val="00730473"/>
    <w:rsid w:val="007412FC"/>
    <w:rsid w:val="007451FE"/>
    <w:rsid w:val="007455AC"/>
    <w:rsid w:val="00747397"/>
    <w:rsid w:val="007530C1"/>
    <w:rsid w:val="00760A90"/>
    <w:rsid w:val="0076346B"/>
    <w:rsid w:val="00770801"/>
    <w:rsid w:val="00783BA4"/>
    <w:rsid w:val="00786596"/>
    <w:rsid w:val="00790BA2"/>
    <w:rsid w:val="00792E1C"/>
    <w:rsid w:val="00793D70"/>
    <w:rsid w:val="0079782B"/>
    <w:rsid w:val="007B1706"/>
    <w:rsid w:val="007B24DE"/>
    <w:rsid w:val="007B526A"/>
    <w:rsid w:val="007B7AB9"/>
    <w:rsid w:val="007C2B39"/>
    <w:rsid w:val="007D75AA"/>
    <w:rsid w:val="007D7946"/>
    <w:rsid w:val="007E294E"/>
    <w:rsid w:val="007E5940"/>
    <w:rsid w:val="007F5B8F"/>
    <w:rsid w:val="007F7EE1"/>
    <w:rsid w:val="0080595D"/>
    <w:rsid w:val="0081090E"/>
    <w:rsid w:val="00816B53"/>
    <w:rsid w:val="00826A9A"/>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50B9"/>
    <w:rsid w:val="008B0FF3"/>
    <w:rsid w:val="008B16CE"/>
    <w:rsid w:val="008B2AAF"/>
    <w:rsid w:val="008B5661"/>
    <w:rsid w:val="008C0036"/>
    <w:rsid w:val="008C16FE"/>
    <w:rsid w:val="008C5985"/>
    <w:rsid w:val="008C6C4B"/>
    <w:rsid w:val="008C7A53"/>
    <w:rsid w:val="008D0715"/>
    <w:rsid w:val="008D5754"/>
    <w:rsid w:val="008D7479"/>
    <w:rsid w:val="008F2CDB"/>
    <w:rsid w:val="009019B3"/>
    <w:rsid w:val="0091028E"/>
    <w:rsid w:val="00920C3B"/>
    <w:rsid w:val="0092179A"/>
    <w:rsid w:val="00921F2D"/>
    <w:rsid w:val="00930C4B"/>
    <w:rsid w:val="00931999"/>
    <w:rsid w:val="00931D3B"/>
    <w:rsid w:val="00934003"/>
    <w:rsid w:val="00937454"/>
    <w:rsid w:val="00944644"/>
    <w:rsid w:val="0094472B"/>
    <w:rsid w:val="00963F85"/>
    <w:rsid w:val="00965E38"/>
    <w:rsid w:val="009707A7"/>
    <w:rsid w:val="00972F2A"/>
    <w:rsid w:val="00977EC7"/>
    <w:rsid w:val="00993CED"/>
    <w:rsid w:val="009A4169"/>
    <w:rsid w:val="009B21D7"/>
    <w:rsid w:val="009C4859"/>
    <w:rsid w:val="009D08CE"/>
    <w:rsid w:val="009D4398"/>
    <w:rsid w:val="009D6F8B"/>
    <w:rsid w:val="009D72AB"/>
    <w:rsid w:val="009E20A6"/>
    <w:rsid w:val="009E626A"/>
    <w:rsid w:val="009E6FED"/>
    <w:rsid w:val="009F269B"/>
    <w:rsid w:val="00A029D9"/>
    <w:rsid w:val="00A1079E"/>
    <w:rsid w:val="00A14DAB"/>
    <w:rsid w:val="00A21C26"/>
    <w:rsid w:val="00A22615"/>
    <w:rsid w:val="00A24D37"/>
    <w:rsid w:val="00A34334"/>
    <w:rsid w:val="00A419B8"/>
    <w:rsid w:val="00A50E50"/>
    <w:rsid w:val="00A82406"/>
    <w:rsid w:val="00A90BE3"/>
    <w:rsid w:val="00A92E18"/>
    <w:rsid w:val="00A96B4C"/>
    <w:rsid w:val="00AA031C"/>
    <w:rsid w:val="00AA1D45"/>
    <w:rsid w:val="00AA3A01"/>
    <w:rsid w:val="00AA655B"/>
    <w:rsid w:val="00AB2843"/>
    <w:rsid w:val="00AB31DA"/>
    <w:rsid w:val="00AB58A9"/>
    <w:rsid w:val="00AC0570"/>
    <w:rsid w:val="00AC2547"/>
    <w:rsid w:val="00AD67FA"/>
    <w:rsid w:val="00AE2250"/>
    <w:rsid w:val="00AE4F91"/>
    <w:rsid w:val="00AF0F35"/>
    <w:rsid w:val="00AF11CB"/>
    <w:rsid w:val="00AF6E7C"/>
    <w:rsid w:val="00B06868"/>
    <w:rsid w:val="00B07620"/>
    <w:rsid w:val="00B12CC8"/>
    <w:rsid w:val="00B14F47"/>
    <w:rsid w:val="00B17C83"/>
    <w:rsid w:val="00B223FD"/>
    <w:rsid w:val="00B24FFC"/>
    <w:rsid w:val="00B25CC5"/>
    <w:rsid w:val="00B47741"/>
    <w:rsid w:val="00B53CC6"/>
    <w:rsid w:val="00B557F1"/>
    <w:rsid w:val="00B563C1"/>
    <w:rsid w:val="00B60AF8"/>
    <w:rsid w:val="00B63C85"/>
    <w:rsid w:val="00B65E22"/>
    <w:rsid w:val="00B71C27"/>
    <w:rsid w:val="00B76F1C"/>
    <w:rsid w:val="00B807E1"/>
    <w:rsid w:val="00B808BE"/>
    <w:rsid w:val="00B81AD2"/>
    <w:rsid w:val="00B8772A"/>
    <w:rsid w:val="00B90B49"/>
    <w:rsid w:val="00B952D0"/>
    <w:rsid w:val="00BA3F8F"/>
    <w:rsid w:val="00BC0BBE"/>
    <w:rsid w:val="00BC267D"/>
    <w:rsid w:val="00BD0F81"/>
    <w:rsid w:val="00BE3821"/>
    <w:rsid w:val="00BF04DB"/>
    <w:rsid w:val="00BF4B03"/>
    <w:rsid w:val="00BF6C6B"/>
    <w:rsid w:val="00C003C7"/>
    <w:rsid w:val="00C01101"/>
    <w:rsid w:val="00C03F0A"/>
    <w:rsid w:val="00C07FCA"/>
    <w:rsid w:val="00C11D01"/>
    <w:rsid w:val="00C12294"/>
    <w:rsid w:val="00C209E7"/>
    <w:rsid w:val="00C25066"/>
    <w:rsid w:val="00C308EC"/>
    <w:rsid w:val="00C34D8A"/>
    <w:rsid w:val="00C40563"/>
    <w:rsid w:val="00C434D7"/>
    <w:rsid w:val="00C43ACF"/>
    <w:rsid w:val="00C44E44"/>
    <w:rsid w:val="00C475A9"/>
    <w:rsid w:val="00C54DBD"/>
    <w:rsid w:val="00C64E4F"/>
    <w:rsid w:val="00C67D11"/>
    <w:rsid w:val="00C741FB"/>
    <w:rsid w:val="00C84650"/>
    <w:rsid w:val="00C85058"/>
    <w:rsid w:val="00C92F0F"/>
    <w:rsid w:val="00C95935"/>
    <w:rsid w:val="00CA5E85"/>
    <w:rsid w:val="00CB038F"/>
    <w:rsid w:val="00CB735F"/>
    <w:rsid w:val="00CC1DE4"/>
    <w:rsid w:val="00CC20F5"/>
    <w:rsid w:val="00CD2E52"/>
    <w:rsid w:val="00CF2DFD"/>
    <w:rsid w:val="00CF74B3"/>
    <w:rsid w:val="00D029F2"/>
    <w:rsid w:val="00D03158"/>
    <w:rsid w:val="00D04B00"/>
    <w:rsid w:val="00D12648"/>
    <w:rsid w:val="00D14BF5"/>
    <w:rsid w:val="00D159E0"/>
    <w:rsid w:val="00D21A90"/>
    <w:rsid w:val="00D226A4"/>
    <w:rsid w:val="00D22DCD"/>
    <w:rsid w:val="00D24B4F"/>
    <w:rsid w:val="00D3001E"/>
    <w:rsid w:val="00D315F1"/>
    <w:rsid w:val="00D341CA"/>
    <w:rsid w:val="00D5661E"/>
    <w:rsid w:val="00D60C73"/>
    <w:rsid w:val="00D77323"/>
    <w:rsid w:val="00D81672"/>
    <w:rsid w:val="00D86613"/>
    <w:rsid w:val="00D87998"/>
    <w:rsid w:val="00D93720"/>
    <w:rsid w:val="00DB6720"/>
    <w:rsid w:val="00DC0A4F"/>
    <w:rsid w:val="00DC1083"/>
    <w:rsid w:val="00DC36AD"/>
    <w:rsid w:val="00DC517F"/>
    <w:rsid w:val="00DC5DEA"/>
    <w:rsid w:val="00DD6DCE"/>
    <w:rsid w:val="00DE0ECD"/>
    <w:rsid w:val="00DE41CA"/>
    <w:rsid w:val="00DE4206"/>
    <w:rsid w:val="00DE7D2C"/>
    <w:rsid w:val="00DE7F0C"/>
    <w:rsid w:val="00DF40C4"/>
    <w:rsid w:val="00DF6634"/>
    <w:rsid w:val="00DF711B"/>
    <w:rsid w:val="00DF761F"/>
    <w:rsid w:val="00E01E23"/>
    <w:rsid w:val="00E02293"/>
    <w:rsid w:val="00E07DC2"/>
    <w:rsid w:val="00E13C1E"/>
    <w:rsid w:val="00E21C90"/>
    <w:rsid w:val="00E22461"/>
    <w:rsid w:val="00E25F71"/>
    <w:rsid w:val="00E310BC"/>
    <w:rsid w:val="00E32175"/>
    <w:rsid w:val="00E349D9"/>
    <w:rsid w:val="00E3678C"/>
    <w:rsid w:val="00E47054"/>
    <w:rsid w:val="00E660EA"/>
    <w:rsid w:val="00E66FAB"/>
    <w:rsid w:val="00E67FBD"/>
    <w:rsid w:val="00E701BA"/>
    <w:rsid w:val="00E73C69"/>
    <w:rsid w:val="00E850D0"/>
    <w:rsid w:val="00EA1C43"/>
    <w:rsid w:val="00EA1FC0"/>
    <w:rsid w:val="00EA525E"/>
    <w:rsid w:val="00EA5EEB"/>
    <w:rsid w:val="00EA6F3B"/>
    <w:rsid w:val="00EA7A51"/>
    <w:rsid w:val="00EB4146"/>
    <w:rsid w:val="00EB4934"/>
    <w:rsid w:val="00EB7208"/>
    <w:rsid w:val="00EC3163"/>
    <w:rsid w:val="00ED0885"/>
    <w:rsid w:val="00ED0D20"/>
    <w:rsid w:val="00ED0FD0"/>
    <w:rsid w:val="00EE2432"/>
    <w:rsid w:val="00EE383D"/>
    <w:rsid w:val="00EF26AD"/>
    <w:rsid w:val="00F00FF9"/>
    <w:rsid w:val="00F01ABD"/>
    <w:rsid w:val="00F03A48"/>
    <w:rsid w:val="00F12B4E"/>
    <w:rsid w:val="00F12C50"/>
    <w:rsid w:val="00F14724"/>
    <w:rsid w:val="00F16BEF"/>
    <w:rsid w:val="00F2548E"/>
    <w:rsid w:val="00F26695"/>
    <w:rsid w:val="00F3289C"/>
    <w:rsid w:val="00F374BF"/>
    <w:rsid w:val="00F40309"/>
    <w:rsid w:val="00F40B70"/>
    <w:rsid w:val="00F45793"/>
    <w:rsid w:val="00F527C6"/>
    <w:rsid w:val="00F606A9"/>
    <w:rsid w:val="00F64AF4"/>
    <w:rsid w:val="00F65097"/>
    <w:rsid w:val="00F7668C"/>
    <w:rsid w:val="00F90E75"/>
    <w:rsid w:val="00F9120E"/>
    <w:rsid w:val="00F95A3E"/>
    <w:rsid w:val="00FA67B6"/>
    <w:rsid w:val="00FB023D"/>
    <w:rsid w:val="00FB02D4"/>
    <w:rsid w:val="00FB3B8D"/>
    <w:rsid w:val="00FB473B"/>
    <w:rsid w:val="00FC71FE"/>
    <w:rsid w:val="00FE4817"/>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9753261">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F01E9-0F9F-428C-811F-90861B2E8ACD}">
  <ds:schemaRefs>
    <ds:schemaRef ds:uri="http://schemas.openxmlformats.org/officeDocument/2006/bibliography"/>
  </ds:schemaRefs>
</ds:datastoreItem>
</file>

<file path=customXml/itemProps2.xml><?xml version="1.0" encoding="utf-8"?>
<ds:datastoreItem xmlns:ds="http://schemas.openxmlformats.org/officeDocument/2006/customXml" ds:itemID="{FE21EFFA-8A8A-4FC9-B3B7-2A5E581BFAB4}"/>
</file>

<file path=customXml/itemProps3.xml><?xml version="1.0" encoding="utf-8"?>
<ds:datastoreItem xmlns:ds="http://schemas.openxmlformats.org/officeDocument/2006/customXml" ds:itemID="{90AB372C-3CF3-4DC4-8256-70C2602AABE0}"/>
</file>

<file path=customXml/itemProps4.xml><?xml version="1.0" encoding="utf-8"?>
<ds:datastoreItem xmlns:ds="http://schemas.openxmlformats.org/officeDocument/2006/customXml" ds:itemID="{BFBA1176-FE06-44EB-A6AD-46D7934BF6B9}"/>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5</cp:revision>
  <cp:lastPrinted>2024-03-03T06:25:00Z</cp:lastPrinted>
  <dcterms:created xsi:type="dcterms:W3CDTF">2024-01-25T07:30:00Z</dcterms:created>
  <dcterms:modified xsi:type="dcterms:W3CDTF">2024-03-03T06:25:00Z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